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1DF" w:rsidRDefault="005431DF" w:rsidP="000F2F83">
      <w:pPr>
        <w:spacing w:after="0"/>
        <w:jc w:val="center"/>
        <w:rPr>
          <w:b/>
          <w:color w:val="4472C4" w:themeColor="accent5"/>
          <w:sz w:val="24"/>
          <w:szCs w:val="2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5E7E6D" w:rsidRDefault="005E7E6D" w:rsidP="000F2F83">
      <w:pPr>
        <w:spacing w:after="0"/>
        <w:jc w:val="center"/>
        <w:rPr>
          <w:b/>
          <w:color w:val="4472C4" w:themeColor="accent5"/>
          <w:sz w:val="24"/>
          <w:szCs w:val="2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5E7E6D" w:rsidRDefault="005E7E6D" w:rsidP="000F2F83">
      <w:pPr>
        <w:spacing w:after="0"/>
        <w:jc w:val="center"/>
        <w:rPr>
          <w:b/>
          <w:color w:val="4472C4" w:themeColor="accent5"/>
          <w:sz w:val="24"/>
          <w:szCs w:val="2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0016BF" w:rsidRDefault="000016BF" w:rsidP="000F2F83">
      <w:pPr>
        <w:spacing w:after="0"/>
        <w:jc w:val="center"/>
        <w:rPr>
          <w:b/>
          <w:color w:val="4472C4" w:themeColor="accent5"/>
          <w:sz w:val="24"/>
          <w:szCs w:val="2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bookmarkStart w:id="0" w:name="_GoBack"/>
      <w:bookmarkEnd w:id="0"/>
    </w:p>
    <w:p w:rsidR="005E7E6D" w:rsidRDefault="005E7E6D" w:rsidP="000F2F83">
      <w:pPr>
        <w:spacing w:after="0"/>
        <w:jc w:val="center"/>
        <w:rPr>
          <w:b/>
          <w:color w:val="4472C4" w:themeColor="accent5"/>
          <w:sz w:val="24"/>
          <w:szCs w:val="2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5E7E6D" w:rsidRDefault="005E7E6D" w:rsidP="000F2F83">
      <w:pPr>
        <w:spacing w:after="0"/>
        <w:jc w:val="center"/>
        <w:rPr>
          <w:b/>
          <w:color w:val="4472C4" w:themeColor="accent5"/>
          <w:sz w:val="24"/>
          <w:szCs w:val="2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0F2F83" w:rsidRPr="005431DF" w:rsidRDefault="000F2F83" w:rsidP="000F2F83">
      <w:pPr>
        <w:spacing w:after="0"/>
        <w:jc w:val="center"/>
        <w:rPr>
          <w:b/>
          <w:color w:val="4472C4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5431DF">
        <w:rPr>
          <w:b/>
          <w:color w:val="4472C4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Bases Fiesta del Co</w:t>
      </w:r>
      <w:r w:rsidR="000016BF">
        <w:rPr>
          <w:b/>
          <w:color w:val="4472C4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r</w:t>
      </w:r>
      <w:r w:rsidRPr="005431DF">
        <w:rPr>
          <w:b/>
          <w:color w:val="4472C4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dero</w:t>
      </w:r>
      <w:r w:rsidR="005431DF" w:rsidRPr="005431DF">
        <w:rPr>
          <w:b/>
          <w:color w:val="4472C4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proofErr w:type="spellStart"/>
      <w:r w:rsidRPr="005431DF">
        <w:rPr>
          <w:b/>
          <w:color w:val="4472C4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Litueche</w:t>
      </w:r>
      <w:proofErr w:type="spellEnd"/>
      <w:r w:rsidRPr="005431DF">
        <w:rPr>
          <w:b/>
          <w:color w:val="4472C4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2016</w:t>
      </w:r>
    </w:p>
    <w:p w:rsidR="000F2F83" w:rsidRPr="005431DF" w:rsidRDefault="000F2F83" w:rsidP="000F2F83">
      <w:pPr>
        <w:spacing w:after="0"/>
        <w:jc w:val="center"/>
        <w:rPr>
          <w:b/>
          <w:color w:val="4472C4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5431DF">
        <w:rPr>
          <w:b/>
          <w:color w:val="4472C4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--------------------------------</w:t>
      </w:r>
      <w:r w:rsidR="005431DF" w:rsidRPr="005431DF">
        <w:rPr>
          <w:b/>
          <w:color w:val="4472C4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----------------</w:t>
      </w:r>
      <w:r w:rsidRPr="005431DF">
        <w:rPr>
          <w:b/>
          <w:color w:val="4472C4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--</w:t>
      </w:r>
    </w:p>
    <w:p w:rsidR="000F2F83" w:rsidRDefault="000F2F83" w:rsidP="000922C1">
      <w:pPr>
        <w:rPr>
          <w:b/>
          <w:color w:val="4472C4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0016BF" w:rsidRPr="005431DF" w:rsidRDefault="000016BF" w:rsidP="000922C1">
      <w:pPr>
        <w:rPr>
          <w:b/>
          <w:color w:val="4472C4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0F2F83" w:rsidRPr="005431DF" w:rsidRDefault="000016BF" w:rsidP="000F2F83">
      <w:pPr>
        <w:jc w:val="center"/>
        <w:rPr>
          <w:color w:val="4472C4" w:themeColor="accent5"/>
          <w:sz w:val="44"/>
          <w:szCs w:val="4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hyperlink r:id="rId4" w:history="1">
        <w:r w:rsidR="000F2F83" w:rsidRPr="005431DF">
          <w:rPr>
            <w:rStyle w:val="Hipervnculo"/>
            <w:sz w:val="44"/>
            <w:szCs w:val="44"/>
            <w14:reflection w14:blurRad="6350" w14:stA="53000" w14:stPos="0" w14:endA="300" w14:endPos="35500" w14:dist="0" w14:dir="5400000" w14:fadeDir="5400000" w14:sx="100000" w14:sy="-90000" w14:kx="0" w14:ky="0" w14:algn="bl"/>
            <w14:textOutline w14:w="0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5">
                      <w14:lumMod w14:val="50000"/>
                    </w14:schemeClr>
                  </w14:gs>
                  <w14:gs w14:pos="50000">
                    <w14:schemeClr w14:val="accent5"/>
                  </w14:gs>
                  <w14:gs w14:pos="100000">
                    <w14:schemeClr w14:val="accent5">
                      <w14:lumMod w14:val="60000"/>
                      <w14:lumOff w14:val="40000"/>
                    </w14:schemeClr>
                  </w14:gs>
                </w14:gsLst>
                <w14:lin w14:ang="5400000" w14:scaled="0"/>
              </w14:gradFill>
            </w14:textFill>
          </w:rPr>
          <w:t>Gastronomía</w:t>
        </w:r>
      </w:hyperlink>
    </w:p>
    <w:p w:rsidR="000F2F83" w:rsidRPr="005431DF" w:rsidRDefault="000016BF" w:rsidP="000F2F83">
      <w:pPr>
        <w:jc w:val="center"/>
        <w:rPr>
          <w:color w:val="4472C4" w:themeColor="accent5"/>
          <w:sz w:val="44"/>
          <w:szCs w:val="4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hyperlink r:id="rId5" w:history="1">
        <w:r w:rsidR="000F2F83" w:rsidRPr="005431DF">
          <w:rPr>
            <w:rStyle w:val="Hipervnculo"/>
            <w:sz w:val="44"/>
            <w:szCs w:val="44"/>
            <w14:reflection w14:blurRad="6350" w14:stA="53000" w14:stPos="0" w14:endA="300" w14:endPos="35500" w14:dist="0" w14:dir="5400000" w14:fadeDir="5400000" w14:sx="100000" w14:sy="-90000" w14:kx="0" w14:ky="0" w14:algn="bl"/>
            <w14:textOutline w14:w="0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5">
                      <w14:lumMod w14:val="50000"/>
                    </w14:schemeClr>
                  </w14:gs>
                  <w14:gs w14:pos="50000">
                    <w14:schemeClr w14:val="accent5"/>
                  </w14:gs>
                  <w14:gs w14:pos="100000">
                    <w14:schemeClr w14:val="accent5">
                      <w14:lumMod w14:val="60000"/>
                      <w14:lumOff w14:val="40000"/>
                    </w14:schemeClr>
                  </w14:gs>
                </w14:gsLst>
                <w14:lin w14:ang="5400000" w14:scaled="0"/>
              </w14:gradFill>
            </w14:textFill>
          </w:rPr>
          <w:t>Artesanía</w:t>
        </w:r>
      </w:hyperlink>
    </w:p>
    <w:p w:rsidR="000F2F83" w:rsidRPr="005431DF" w:rsidRDefault="000016BF" w:rsidP="000F2F83">
      <w:pPr>
        <w:jc w:val="center"/>
        <w:rPr>
          <w:b/>
          <w:color w:val="4472C4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hyperlink r:id="rId6" w:history="1">
        <w:r w:rsidR="000F2F83" w:rsidRPr="005431DF">
          <w:rPr>
            <w:rStyle w:val="Hipervnculo"/>
            <w:sz w:val="44"/>
            <w:szCs w:val="44"/>
            <w14:reflection w14:blurRad="6350" w14:stA="53000" w14:stPos="0" w14:endA="300" w14:endPos="35500" w14:dist="0" w14:dir="5400000" w14:fadeDir="5400000" w14:sx="100000" w14:sy="-90000" w14:kx="0" w14:ky="0" w14:algn="bl"/>
            <w14:textOutline w14:w="0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5">
                      <w14:lumMod w14:val="50000"/>
                    </w14:schemeClr>
                  </w14:gs>
                  <w14:gs w14:pos="50000">
                    <w14:schemeClr w14:val="accent5"/>
                  </w14:gs>
                  <w14:gs w14:pos="100000">
                    <w14:schemeClr w14:val="accent5">
                      <w14:lumMod w14:val="60000"/>
                      <w14:lumOff w14:val="40000"/>
                    </w14:schemeClr>
                  </w14:gs>
                </w14:gsLst>
                <w14:lin w14:ang="5400000" w14:scaled="0"/>
              </w14:gradFill>
            </w14:textFill>
          </w:rPr>
          <w:t>Cervezas, jugos naturales y postres</w:t>
        </w:r>
      </w:hyperlink>
    </w:p>
    <w:sectPr w:rsidR="000F2F83" w:rsidRPr="005431DF" w:rsidSect="005431DF">
      <w:pgSz w:w="15840" w:h="12240" w:orient="landscape" w:code="1"/>
      <w:pgMar w:top="57" w:right="1418" w:bottom="5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F83"/>
    <w:rsid w:val="000016BF"/>
    <w:rsid w:val="000922C1"/>
    <w:rsid w:val="000F2F83"/>
    <w:rsid w:val="0013200A"/>
    <w:rsid w:val="001A6202"/>
    <w:rsid w:val="002A4E75"/>
    <w:rsid w:val="002C3B7F"/>
    <w:rsid w:val="002D1CDC"/>
    <w:rsid w:val="00411FA6"/>
    <w:rsid w:val="005431DF"/>
    <w:rsid w:val="005E7E6D"/>
    <w:rsid w:val="006D44C4"/>
    <w:rsid w:val="00702932"/>
    <w:rsid w:val="007A3470"/>
    <w:rsid w:val="00D936B4"/>
    <w:rsid w:val="00E87D63"/>
    <w:rsid w:val="00EF7E5A"/>
    <w:rsid w:val="00F7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8D1D285-9551-4C13-9F10-8ED452C65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F2F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ransparencialitueche.cl/transparencia/Bases/octubre2016/Cervezas-Jugos-Postres.pdf" TargetMode="External"/><Relationship Id="rId5" Type="http://schemas.openxmlformats.org/officeDocument/2006/relationships/hyperlink" Target="http://www.transparencialitueche.cl/transparencia/Bases/octubre2016/Artesania.pdf" TargetMode="External"/><Relationship Id="rId4" Type="http://schemas.openxmlformats.org/officeDocument/2006/relationships/hyperlink" Target="http://www.transparencialitueche.cl/transparencia/Bases/octubre2016/Gastronomia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71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</dc:creator>
  <cp:keywords/>
  <dc:description/>
  <cp:lastModifiedBy>Adrian</cp:lastModifiedBy>
  <cp:revision>6</cp:revision>
  <cp:lastPrinted>2016-10-13T18:11:00Z</cp:lastPrinted>
  <dcterms:created xsi:type="dcterms:W3CDTF">2016-10-13T18:02:00Z</dcterms:created>
  <dcterms:modified xsi:type="dcterms:W3CDTF">2016-10-13T18:28:00Z</dcterms:modified>
</cp:coreProperties>
</file>